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A8E" w:rsidRPr="00CB6A8E" w:rsidRDefault="00CB6A8E" w:rsidP="00CB6A8E">
      <w:pPr>
        <w:pStyle w:val="NormalWeb"/>
        <w:jc w:val="center"/>
        <w:rPr>
          <w:color w:val="548DD4" w:themeColor="text2" w:themeTint="99"/>
          <w:sz w:val="40"/>
          <w:szCs w:val="40"/>
          <w:u w:val="single"/>
        </w:rPr>
      </w:pPr>
      <w:r w:rsidRPr="00CB6A8E">
        <w:rPr>
          <w:rStyle w:val="Strong"/>
          <w:color w:val="548DD4" w:themeColor="text2" w:themeTint="99"/>
          <w:sz w:val="40"/>
          <w:szCs w:val="40"/>
          <w:u w:val="single"/>
        </w:rPr>
        <w:t>Percentage VIII VI</w:t>
      </w:r>
    </w:p>
    <w:p w:rsidR="00CB6A8E" w:rsidRDefault="00CB6A8E" w:rsidP="00CB6A8E">
      <w:pPr>
        <w:pStyle w:val="NormalWeb"/>
        <w:numPr>
          <w:ilvl w:val="0"/>
          <w:numId w:val="1"/>
        </w:numPr>
        <w:spacing w:line="360" w:lineRule="auto"/>
      </w:pPr>
      <w:r>
        <w:t xml:space="preserve">Find the value of: – (a) 27% of 500 </w:t>
      </w:r>
      <w:r>
        <w:tab/>
        <w:t>(b) 6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>
        <w:t xml:space="preserve">% of 25 kg. </w:t>
      </w:r>
      <w:r>
        <w:t> </w:t>
      </w:r>
      <w:r>
        <w:t xml:space="preserve"> </w:t>
      </w:r>
    </w:p>
    <w:p w:rsidR="00CB6A8E" w:rsidRDefault="00CB6A8E" w:rsidP="00CB6A8E">
      <w:pPr>
        <w:pStyle w:val="NormalWeb"/>
        <w:numPr>
          <w:ilvl w:val="0"/>
          <w:numId w:val="1"/>
        </w:numPr>
        <w:spacing w:line="360" w:lineRule="auto"/>
      </w:pPr>
      <w:r>
        <w:t xml:space="preserve">What percent of   (i) 150 kg is 65 kg </w:t>
      </w:r>
      <w:r>
        <w:tab/>
        <w:t xml:space="preserve">(ii) 95 is 45. </w:t>
      </w:r>
      <w:r>
        <w:t> </w:t>
      </w:r>
      <w:r>
        <w:t xml:space="preserve"> </w:t>
      </w:r>
    </w:p>
    <w:p w:rsidR="00CB6A8E" w:rsidRDefault="00CB6A8E" w:rsidP="00CB6A8E">
      <w:pPr>
        <w:pStyle w:val="NormalWeb"/>
        <w:numPr>
          <w:ilvl w:val="0"/>
          <w:numId w:val="1"/>
        </w:numPr>
        <w:spacing w:line="360" w:lineRule="auto"/>
      </w:pPr>
      <w:r>
        <w:t xml:space="preserve">If 13.25% of a number is 159, find the number. </w:t>
      </w:r>
    </w:p>
    <w:p w:rsidR="00CB6A8E" w:rsidRDefault="00CB6A8E" w:rsidP="00CB6A8E">
      <w:pPr>
        <w:pStyle w:val="NormalWeb"/>
        <w:numPr>
          <w:ilvl w:val="0"/>
          <w:numId w:val="1"/>
        </w:numPr>
        <w:spacing w:line="360" w:lineRule="auto"/>
      </w:pPr>
      <w:r>
        <w:t xml:space="preserve">What number when increased by 15% becomes 299? </w:t>
      </w:r>
    </w:p>
    <w:p w:rsidR="00CB6A8E" w:rsidRDefault="00CB6A8E" w:rsidP="00CB6A8E">
      <w:pPr>
        <w:pStyle w:val="NormalWeb"/>
        <w:numPr>
          <w:ilvl w:val="0"/>
          <w:numId w:val="1"/>
        </w:numPr>
        <w:spacing w:line="360" w:lineRule="auto"/>
      </w:pPr>
      <w:r>
        <w:t xml:space="preserve">Prachi reduced her weight by 15%. If now she weighs 59.5 kg, what was her earlier weight? </w:t>
      </w:r>
    </w:p>
    <w:p w:rsidR="00CB6A8E" w:rsidRDefault="00CB6A8E" w:rsidP="00CB6A8E">
      <w:pPr>
        <w:pStyle w:val="NormalWeb"/>
        <w:numPr>
          <w:ilvl w:val="0"/>
          <w:numId w:val="1"/>
        </w:numPr>
        <w:spacing w:line="360" w:lineRule="auto"/>
      </w:pPr>
      <w:r>
        <w:t xml:space="preserve">By selling a sport bike for ₹ 22464, Anant incurs a loss of ₹ 1536. Find his loss percent. </w:t>
      </w:r>
    </w:p>
    <w:p w:rsidR="00CB6A8E" w:rsidRDefault="00CB6A8E" w:rsidP="00CB6A8E">
      <w:pPr>
        <w:pStyle w:val="NormalWeb"/>
        <w:numPr>
          <w:ilvl w:val="0"/>
          <w:numId w:val="1"/>
        </w:numPr>
        <w:spacing w:line="360" w:lineRule="auto"/>
      </w:pPr>
      <w:r>
        <w:t>A bought bananas at the rate of 5 for ₹ 4 and sold them at the rate of 4 for ₹ 5. Calculate (i) gain percent</w:t>
      </w:r>
      <w:r>
        <w:br/>
        <w:t>(ii) Number of bananas sold to earn profit of ₹ 290.</w:t>
      </w:r>
      <w:r>
        <w:t> </w:t>
      </w:r>
    </w:p>
    <w:p w:rsidR="00CB6A8E" w:rsidRDefault="00CB6A8E" w:rsidP="00CB6A8E">
      <w:pPr>
        <w:pStyle w:val="NormalWeb"/>
        <w:numPr>
          <w:ilvl w:val="0"/>
          <w:numId w:val="1"/>
        </w:numPr>
        <w:spacing w:line="360" w:lineRule="auto"/>
      </w:pPr>
      <w:r>
        <w:t>A fruit seller buys certain number of oranges. If the selling price of 6 oranges is equal to the CP of 5 oranges, find profit percent.</w:t>
      </w:r>
    </w:p>
    <w:p w:rsidR="00CB6A8E" w:rsidRDefault="00CB6A8E" w:rsidP="00CB6A8E">
      <w:pPr>
        <w:pStyle w:val="NormalWeb"/>
        <w:numPr>
          <w:ilvl w:val="0"/>
          <w:numId w:val="1"/>
        </w:numPr>
        <w:spacing w:line="360" w:lineRule="auto"/>
      </w:pPr>
      <w:r>
        <w:t>A shopkeeper purchased 250 LED bulbs at ₹ 12 each. However, 5 bulbs were faulty and had to be thrown away. The remaining were sold at ₹ 15 each. Find his gain or loss percent.</w:t>
      </w:r>
    </w:p>
    <w:p w:rsidR="00CB6A8E" w:rsidRDefault="00CB6A8E" w:rsidP="00CB6A8E">
      <w:pPr>
        <w:pStyle w:val="NormalWeb"/>
        <w:numPr>
          <w:ilvl w:val="0"/>
          <w:numId w:val="1"/>
        </w:numPr>
        <w:spacing w:line="360" w:lineRule="auto"/>
      </w:pPr>
      <w:r>
        <w:t>On selling a bag for ₹ 704, a shopkeeper suffers a loss of 12%. At what price should he sell it to gain 7.5%?</w:t>
      </w:r>
    </w:p>
    <w:p w:rsidR="00DF62CA" w:rsidRDefault="00DF62CA"/>
    <w:sectPr w:rsidR="00DF62CA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62CA" w:rsidRDefault="00DF62CA" w:rsidP="00025CEA">
      <w:pPr>
        <w:spacing w:after="0" w:line="240" w:lineRule="auto"/>
      </w:pPr>
      <w:r>
        <w:separator/>
      </w:r>
    </w:p>
  </w:endnote>
  <w:endnote w:type="continuationSeparator" w:id="1">
    <w:p w:rsidR="00DF62CA" w:rsidRDefault="00DF62CA" w:rsidP="00025C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5CEA" w:rsidRDefault="00025CEA" w:rsidP="00025CEA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025CEA" w:rsidRDefault="00025CE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62CA" w:rsidRDefault="00DF62CA" w:rsidP="00025CEA">
      <w:pPr>
        <w:spacing w:after="0" w:line="240" w:lineRule="auto"/>
      </w:pPr>
      <w:r>
        <w:separator/>
      </w:r>
    </w:p>
  </w:footnote>
  <w:footnote w:type="continuationSeparator" w:id="1">
    <w:p w:rsidR="00DF62CA" w:rsidRDefault="00DF62CA" w:rsidP="00025C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5CEA" w:rsidRDefault="00025CEA" w:rsidP="00025CEA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025CEA" w:rsidRDefault="00025CE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1029EB"/>
    <w:multiLevelType w:val="multilevel"/>
    <w:tmpl w:val="8DA472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B6A8E"/>
    <w:rsid w:val="00025CEA"/>
    <w:rsid w:val="00CB6A8E"/>
    <w:rsid w:val="00DF6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B6A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B6A8E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CB6A8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6A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6A8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025C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25CEA"/>
  </w:style>
  <w:style w:type="paragraph" w:styleId="Footer">
    <w:name w:val="footer"/>
    <w:basedOn w:val="Normal"/>
    <w:link w:val="FooterChar"/>
    <w:uiPriority w:val="99"/>
    <w:semiHidden/>
    <w:unhideWhenUsed/>
    <w:rsid w:val="00025C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25CEA"/>
  </w:style>
  <w:style w:type="character" w:styleId="Hyperlink">
    <w:name w:val="Hyperlink"/>
    <w:basedOn w:val="DefaultParagraphFont"/>
    <w:uiPriority w:val="99"/>
    <w:semiHidden/>
    <w:unhideWhenUsed/>
    <w:rsid w:val="00025CE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896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3</cp:revision>
  <dcterms:created xsi:type="dcterms:W3CDTF">2025-08-11T15:41:00Z</dcterms:created>
  <dcterms:modified xsi:type="dcterms:W3CDTF">2025-08-11T15:48:00Z</dcterms:modified>
</cp:coreProperties>
</file>